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3F" w:rsidRPr="009703E7" w:rsidRDefault="0001583F" w:rsidP="0001583F">
      <w:pPr>
        <w:jc w:val="center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703E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703E7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703E7" w:rsidRDefault="009703E7" w:rsidP="000158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03E7" w:rsidRDefault="009703E7" w:rsidP="000158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jc w:val="center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1583F" w:rsidRPr="009703E7" w:rsidRDefault="0001583F" w:rsidP="0001583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83F" w:rsidRPr="009703E7" w:rsidRDefault="0001583F" w:rsidP="0001583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3E7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01583F" w:rsidRDefault="0001583F" w:rsidP="0001583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3E7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9703E7" w:rsidRPr="009703E7" w:rsidRDefault="009703E7" w:rsidP="0001583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703E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703E7">
        <w:rPr>
          <w:rFonts w:ascii="Times New Roman" w:hAnsi="Times New Roman" w:cs="Times New Roman"/>
          <w:sz w:val="24"/>
          <w:szCs w:val="24"/>
        </w:rPr>
        <w:t>-</w:t>
      </w:r>
      <w:r w:rsidRPr="009703E7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01583F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703E7" w:rsidRPr="009703E7" w:rsidRDefault="009703E7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Уфа</w:t>
      </w:r>
    </w:p>
    <w:p w:rsidR="0001583F" w:rsidRPr="009703E7" w:rsidRDefault="0001583F" w:rsidP="0001583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03E7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9703E7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703E7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703E7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703E7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703E7" w:rsidRDefault="009703E7" w:rsidP="0001583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703E7" w:rsidRDefault="009703E7" w:rsidP="0001583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1583F" w:rsidRPr="009703E7" w:rsidRDefault="0001583F" w:rsidP="0001583F">
      <w:pPr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703E7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703E7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1583F" w:rsidRPr="009703E7" w:rsidRDefault="0001583F" w:rsidP="000158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703E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703E7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1583F" w:rsidRPr="009703E7" w:rsidRDefault="0001583F" w:rsidP="000158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1583F" w:rsidRPr="009703E7" w:rsidRDefault="0001583F" w:rsidP="000158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703E7" w:rsidRDefault="009703E7" w:rsidP="000158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703E7" w:rsidRDefault="009703E7" w:rsidP="000158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1583F" w:rsidRPr="009703E7" w:rsidRDefault="0001583F" w:rsidP="0001583F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3E7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1583F" w:rsidRPr="009703E7" w:rsidRDefault="0001583F" w:rsidP="000158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1583F" w:rsidRPr="009703E7" w:rsidRDefault="0001583F" w:rsidP="0001583F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9703E7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1583F" w:rsidRPr="009703E7" w:rsidRDefault="0001583F" w:rsidP="0001583F">
      <w:pPr>
        <w:pStyle w:val="2"/>
        <w:ind w:left="0"/>
        <w:jc w:val="both"/>
        <w:rPr>
          <w:rStyle w:val="BodyTextChar"/>
          <w:szCs w:val="24"/>
        </w:rPr>
      </w:pPr>
    </w:p>
    <w:p w:rsidR="0001583F" w:rsidRPr="009703E7" w:rsidRDefault="0001583F" w:rsidP="0001583F">
      <w:pPr>
        <w:pStyle w:val="2"/>
        <w:jc w:val="both"/>
        <w:rPr>
          <w:rStyle w:val="BodyTextChar"/>
          <w:szCs w:val="24"/>
        </w:rPr>
      </w:pPr>
    </w:p>
    <w:p w:rsidR="0001583F" w:rsidRPr="009703E7" w:rsidRDefault="0001583F" w:rsidP="0001583F">
      <w:pPr>
        <w:pStyle w:val="2"/>
        <w:jc w:val="both"/>
        <w:rPr>
          <w:rStyle w:val="BodyTextChar"/>
          <w:szCs w:val="24"/>
        </w:rPr>
      </w:pPr>
    </w:p>
    <w:p w:rsidR="0001583F" w:rsidRPr="009703E7" w:rsidRDefault="0001583F" w:rsidP="0001583F">
      <w:pPr>
        <w:pStyle w:val="2"/>
        <w:jc w:val="both"/>
        <w:rPr>
          <w:rStyle w:val="BodyTextChar"/>
          <w:szCs w:val="24"/>
        </w:rPr>
      </w:pPr>
    </w:p>
    <w:p w:rsidR="0001583F" w:rsidRDefault="0001583F" w:rsidP="0001583F">
      <w:pPr>
        <w:pStyle w:val="2"/>
        <w:jc w:val="both"/>
        <w:rPr>
          <w:rStyle w:val="BodyTextChar"/>
          <w:szCs w:val="24"/>
        </w:rPr>
      </w:pPr>
    </w:p>
    <w:p w:rsidR="009703E7" w:rsidRPr="009703E7" w:rsidRDefault="009703E7" w:rsidP="0001583F">
      <w:pPr>
        <w:pStyle w:val="2"/>
        <w:jc w:val="both"/>
        <w:rPr>
          <w:rStyle w:val="BodyTextChar"/>
          <w:szCs w:val="24"/>
        </w:rPr>
      </w:pPr>
    </w:p>
    <w:p w:rsidR="0001583F" w:rsidRPr="009703E7" w:rsidRDefault="0001583F" w:rsidP="0001583F">
      <w:pPr>
        <w:pStyle w:val="2"/>
        <w:jc w:val="both"/>
        <w:rPr>
          <w:rStyle w:val="BodyTextChar"/>
          <w:szCs w:val="24"/>
        </w:rPr>
      </w:pPr>
    </w:p>
    <w:p w:rsidR="0001583F" w:rsidRPr="009703E7" w:rsidRDefault="0001583F" w:rsidP="0001583F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01583F" w:rsidRPr="009703E7" w:rsidRDefault="0001583F" w:rsidP="0001583F">
      <w:pPr>
        <w:jc w:val="center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01583F" w:rsidRPr="009703E7" w:rsidRDefault="0001583F" w:rsidP="0001583F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Тактика применения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уросептиков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    при  заболеваниях почек и органов    мочевыделения.</w:t>
      </w:r>
    </w:p>
    <w:p w:rsidR="0001583F" w:rsidRPr="009703E7" w:rsidRDefault="0001583F" w:rsidP="0001583F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9703E7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9703E7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9703E7">
        <w:rPr>
          <w:rStyle w:val="a3"/>
          <w:rFonts w:ascii="Times New Roman" w:hAnsi="Times New Roman"/>
          <w:b w:val="0"/>
          <w:bCs w:val="0"/>
          <w:sz w:val="24"/>
          <w:szCs w:val="24"/>
        </w:rPr>
        <w:t>.б1.13.3</w:t>
      </w:r>
      <w:bookmarkEnd w:id="0"/>
    </w:p>
    <w:p w:rsidR="0001583F" w:rsidRPr="009703E7" w:rsidRDefault="0001583F" w:rsidP="000158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01583F" w:rsidRPr="009703E7" w:rsidRDefault="0001583F" w:rsidP="0001583F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01583F" w:rsidRPr="009703E7" w:rsidRDefault="0001583F" w:rsidP="000158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</w:t>
      </w:r>
    </w:p>
    <w:p w:rsidR="0001583F" w:rsidRPr="009703E7" w:rsidRDefault="0001583F" w:rsidP="0001583F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9703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03E7">
        <w:rPr>
          <w:rFonts w:ascii="Times New Roman" w:hAnsi="Times New Roman" w:cs="Times New Roman"/>
          <w:sz w:val="24"/>
          <w:szCs w:val="24"/>
        </w:rPr>
        <w:t xml:space="preserve"> Тактикой применения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уросептиков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    при  заболеваниях почек и органов    мочевыделения.</w:t>
      </w:r>
    </w:p>
    <w:p w:rsidR="0001583F" w:rsidRPr="009703E7" w:rsidRDefault="0001583F" w:rsidP="0001583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01583F" w:rsidRPr="009703E7" w:rsidRDefault="0001583F" w:rsidP="0001583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9703E7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9703E7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01583F" w:rsidRPr="009703E7" w:rsidRDefault="0001583F" w:rsidP="0001583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01583F" w:rsidRPr="009703E7" w:rsidRDefault="0001583F" w:rsidP="0001583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01583F" w:rsidRPr="009703E7" w:rsidRDefault="0001583F" w:rsidP="0001583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01583F" w:rsidRPr="009703E7" w:rsidRDefault="0001583F" w:rsidP="0001583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01583F" w:rsidRPr="009703E7" w:rsidRDefault="0001583F" w:rsidP="0001583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01583F" w:rsidRPr="009703E7" w:rsidRDefault="0001583F" w:rsidP="0001583F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3E6E5C" w:rsidRPr="009703E7" w:rsidRDefault="003E6E5C" w:rsidP="003E6E5C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9703E7">
        <w:rPr>
          <w:b/>
          <w:bCs/>
          <w:sz w:val="24"/>
          <w:szCs w:val="24"/>
        </w:rPr>
        <w:t>Содержание занятия:</w:t>
      </w:r>
    </w:p>
    <w:p w:rsidR="003E6E5C" w:rsidRPr="009703E7" w:rsidRDefault="003E6E5C" w:rsidP="003E6E5C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Так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ме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уро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сеп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 при цис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тах (ост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ром и хро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че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 xml:space="preserve">ском). </w:t>
      </w:r>
    </w:p>
    <w:p w:rsidR="003E6E5C" w:rsidRPr="009703E7" w:rsidRDefault="003E6E5C" w:rsidP="003E6E5C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Так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ме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уро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сеп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Pr="009703E7">
        <w:rPr>
          <w:rFonts w:ascii="Times New Roman" w:hAnsi="Times New Roman" w:cs="Times New Roman"/>
          <w:sz w:val="24"/>
          <w:szCs w:val="24"/>
        </w:rPr>
        <w:t>ост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ром</w:t>
      </w:r>
      <w:proofErr w:type="gramEnd"/>
      <w:r w:rsidRPr="00970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пие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ло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неф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ри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те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6E5C" w:rsidRPr="009703E7" w:rsidRDefault="003E6E5C" w:rsidP="003E6E5C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Так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ме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уро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сеп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Pr="009703E7">
        <w:rPr>
          <w:rFonts w:ascii="Times New Roman" w:hAnsi="Times New Roman" w:cs="Times New Roman"/>
          <w:sz w:val="24"/>
          <w:szCs w:val="24"/>
        </w:rPr>
        <w:t>хро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че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ском</w:t>
      </w:r>
      <w:proofErr w:type="gramEnd"/>
      <w:r w:rsidRPr="00970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пие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ло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неф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ри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те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6E5C" w:rsidRPr="009703E7" w:rsidRDefault="003E6E5C" w:rsidP="003E6E5C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>Так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ме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Pr="009703E7">
        <w:rPr>
          <w:rFonts w:ascii="Times New Roman" w:hAnsi="Times New Roman" w:cs="Times New Roman"/>
          <w:sz w:val="24"/>
          <w:szCs w:val="24"/>
        </w:rPr>
        <w:t>уро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сеп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ти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Pr="009703E7">
        <w:rPr>
          <w:rFonts w:ascii="Times New Roman" w:hAnsi="Times New Roman" w:cs="Times New Roman"/>
          <w:sz w:val="24"/>
          <w:szCs w:val="24"/>
        </w:rPr>
        <w:t xml:space="preserve"> при дру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гих за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бо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ле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ва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ни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ях ор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га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нов мо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че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вы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де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>ле</w:t>
      </w:r>
      <w:r w:rsidRPr="009703E7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</w:p>
    <w:p w:rsidR="003E6E5C" w:rsidRPr="009703E7" w:rsidRDefault="003E6E5C" w:rsidP="003E6E5C">
      <w:pPr>
        <w:pStyle w:val="a5"/>
        <w:ind w:left="720" w:right="-1"/>
        <w:jc w:val="both"/>
        <w:rPr>
          <w:sz w:val="24"/>
          <w:szCs w:val="24"/>
        </w:rPr>
      </w:pPr>
    </w:p>
    <w:p w:rsidR="003E6E5C" w:rsidRPr="009703E7" w:rsidRDefault="003E6E5C" w:rsidP="003E6E5C">
      <w:pPr>
        <w:pStyle w:val="a5"/>
        <w:ind w:left="720" w:right="-1"/>
        <w:jc w:val="both"/>
        <w:rPr>
          <w:sz w:val="24"/>
          <w:szCs w:val="24"/>
        </w:rPr>
      </w:pPr>
      <w:r w:rsidRPr="009703E7">
        <w:rPr>
          <w:sz w:val="24"/>
          <w:szCs w:val="24"/>
        </w:rPr>
        <w:t>Контроль исходного уровня знаний и умений.</w:t>
      </w:r>
    </w:p>
    <w:p w:rsidR="003E6E5C" w:rsidRPr="009703E7" w:rsidRDefault="003E6E5C" w:rsidP="003E6E5C">
      <w:pPr>
        <w:pStyle w:val="a5"/>
        <w:ind w:left="1440" w:right="-1" w:firstLine="0"/>
        <w:jc w:val="both"/>
        <w:rPr>
          <w:sz w:val="24"/>
          <w:szCs w:val="24"/>
        </w:rPr>
      </w:pPr>
      <w:r w:rsidRPr="009703E7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3E6E5C" w:rsidRPr="009703E7" w:rsidRDefault="003E6E5C" w:rsidP="003E6E5C">
      <w:pPr>
        <w:pStyle w:val="a5"/>
        <w:ind w:left="720" w:right="-1"/>
        <w:jc w:val="both"/>
        <w:rPr>
          <w:sz w:val="24"/>
          <w:szCs w:val="24"/>
        </w:rPr>
      </w:pPr>
      <w:r w:rsidRPr="009703E7">
        <w:rPr>
          <w:sz w:val="24"/>
          <w:szCs w:val="24"/>
        </w:rPr>
        <w:t>Задание (тесты) 1.</w:t>
      </w:r>
    </w:p>
    <w:p w:rsidR="003E6E5C" w:rsidRPr="009703E7" w:rsidRDefault="003E6E5C" w:rsidP="003E6E5C">
      <w:pPr>
        <w:pStyle w:val="a5"/>
        <w:ind w:left="720" w:right="-1"/>
        <w:jc w:val="both"/>
        <w:rPr>
          <w:sz w:val="24"/>
          <w:szCs w:val="24"/>
        </w:rPr>
      </w:pPr>
      <w:r w:rsidRPr="009703E7">
        <w:rPr>
          <w:sz w:val="24"/>
          <w:szCs w:val="24"/>
        </w:rPr>
        <w:t>Задание (тесты) 2.</w:t>
      </w:r>
    </w:p>
    <w:p w:rsidR="003E6E5C" w:rsidRPr="009703E7" w:rsidRDefault="003E6E5C" w:rsidP="003E6E5C">
      <w:pPr>
        <w:pStyle w:val="a5"/>
        <w:ind w:left="720" w:right="-1"/>
        <w:jc w:val="both"/>
        <w:rPr>
          <w:sz w:val="24"/>
          <w:szCs w:val="24"/>
        </w:rPr>
      </w:pPr>
      <w:r w:rsidRPr="009703E7">
        <w:rPr>
          <w:sz w:val="24"/>
          <w:szCs w:val="24"/>
        </w:rPr>
        <w:t>Задание (тесты) 3.</w:t>
      </w:r>
    </w:p>
    <w:p w:rsidR="003E6E5C" w:rsidRPr="009703E7" w:rsidRDefault="003E6E5C" w:rsidP="003E6E5C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9703E7">
        <w:rPr>
          <w:sz w:val="24"/>
          <w:szCs w:val="24"/>
        </w:rPr>
        <w:t>Самостоятельная работа студентов с литературой</w:t>
      </w:r>
    </w:p>
    <w:p w:rsidR="003E6E5C" w:rsidRPr="009703E7" w:rsidRDefault="003E6E5C" w:rsidP="003E6E5C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9703E7">
        <w:rPr>
          <w:sz w:val="24"/>
          <w:szCs w:val="24"/>
        </w:rPr>
        <w:t>Контроль конечного уровня  усвоения темы:</w:t>
      </w:r>
    </w:p>
    <w:p w:rsidR="003E6E5C" w:rsidRPr="009703E7" w:rsidRDefault="003E6E5C" w:rsidP="003E6E5C">
      <w:pPr>
        <w:pStyle w:val="a5"/>
        <w:ind w:left="720" w:right="-1"/>
        <w:jc w:val="both"/>
        <w:rPr>
          <w:sz w:val="24"/>
          <w:szCs w:val="24"/>
        </w:rPr>
      </w:pPr>
      <w:r w:rsidRPr="009703E7">
        <w:rPr>
          <w:sz w:val="24"/>
          <w:szCs w:val="24"/>
        </w:rPr>
        <w:lastRenderedPageBreak/>
        <w:t>Подготовка к выполнению практических приемов  по теме занятия.</w:t>
      </w:r>
    </w:p>
    <w:p w:rsidR="003E6E5C" w:rsidRPr="009703E7" w:rsidRDefault="003E6E5C" w:rsidP="003E6E5C">
      <w:pPr>
        <w:pStyle w:val="a5"/>
        <w:ind w:left="720" w:right="-1"/>
        <w:jc w:val="both"/>
        <w:rPr>
          <w:sz w:val="24"/>
          <w:szCs w:val="24"/>
        </w:rPr>
      </w:pPr>
      <w:r w:rsidRPr="009703E7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3E6E5C" w:rsidRPr="009703E7" w:rsidRDefault="003E6E5C" w:rsidP="003E6E5C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9703E7">
        <w:rPr>
          <w:sz w:val="24"/>
          <w:szCs w:val="24"/>
          <w:u w:val="single"/>
        </w:rPr>
        <w:t>Место проведения самоподготовки:</w:t>
      </w:r>
    </w:p>
    <w:p w:rsidR="003E6E5C" w:rsidRPr="009703E7" w:rsidRDefault="003E6E5C" w:rsidP="003E6E5C">
      <w:pPr>
        <w:pStyle w:val="a5"/>
        <w:ind w:left="708" w:right="-1" w:firstLine="0"/>
        <w:jc w:val="both"/>
        <w:rPr>
          <w:sz w:val="24"/>
          <w:szCs w:val="24"/>
        </w:rPr>
      </w:pPr>
      <w:r w:rsidRPr="009703E7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3E6E5C" w:rsidRPr="009703E7" w:rsidRDefault="003E6E5C" w:rsidP="003E6E5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3E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01583F" w:rsidRPr="009703E7" w:rsidRDefault="0001583F" w:rsidP="003E6E5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03E7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9703E7" w:rsidRDefault="009703E7" w:rsidP="009703E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9703E7" w:rsidRDefault="009703E7" w:rsidP="009703E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703E7" w:rsidRDefault="009703E7" w:rsidP="009703E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703E7" w:rsidRDefault="009703E7" w:rsidP="009703E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703E7" w:rsidRDefault="009703E7" w:rsidP="009703E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703E7" w:rsidRDefault="009703E7" w:rsidP="009703E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703E7" w:rsidRDefault="009703E7" w:rsidP="009703E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703E7" w:rsidRDefault="009703E7" w:rsidP="009703E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703E7" w:rsidRDefault="009703E7" w:rsidP="009703E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703E7" w:rsidRDefault="009703E7" w:rsidP="009703E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703E7" w:rsidRDefault="009703E7" w:rsidP="009703E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703E7" w:rsidRDefault="009703E7" w:rsidP="009703E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9703E7" w:rsidRDefault="009703E7" w:rsidP="009703E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703E7" w:rsidRDefault="009703E7" w:rsidP="009703E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9703E7" w:rsidRDefault="009703E7" w:rsidP="009703E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9703E7" w:rsidRDefault="009703E7" w:rsidP="009703E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703E7" w:rsidTr="009703E7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703E7" w:rsidRDefault="0097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703E7" w:rsidRDefault="00970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703E7" w:rsidRDefault="0097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9703E7" w:rsidRDefault="007134A3" w:rsidP="009703E7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9703E7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E7406"/>
    <w:multiLevelType w:val="hybridMultilevel"/>
    <w:tmpl w:val="C1C2ABB0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583F"/>
    <w:rsid w:val="0001583F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E6E5C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650A1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03E7"/>
    <w:rsid w:val="009734C3"/>
    <w:rsid w:val="00996392"/>
    <w:rsid w:val="00996444"/>
    <w:rsid w:val="009D4922"/>
    <w:rsid w:val="00A04105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3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1583F"/>
    <w:pPr>
      <w:ind w:left="720"/>
    </w:pPr>
  </w:style>
  <w:style w:type="character" w:customStyle="1" w:styleId="a3">
    <w:name w:val="Текст выделеный"/>
    <w:rsid w:val="0001583F"/>
    <w:rPr>
      <w:rFonts w:cs="Times New Roman"/>
      <w:b/>
      <w:bCs/>
    </w:rPr>
  </w:style>
  <w:style w:type="paragraph" w:customStyle="1" w:styleId="ConsPlusTitle">
    <w:name w:val="ConsPlusTitle"/>
    <w:uiPriority w:val="99"/>
    <w:rsid w:val="00015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01583F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01583F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01583F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3E6E5C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3E6E5C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E6E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E6E5C"/>
    <w:rPr>
      <w:rFonts w:ascii="Calibri" w:eastAsia="Calibri" w:hAnsi="Calibri" w:cs="Calibri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9703E7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3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1583F"/>
    <w:pPr>
      <w:ind w:left="720"/>
    </w:pPr>
  </w:style>
  <w:style w:type="character" w:customStyle="1" w:styleId="a3">
    <w:name w:val="Текст выделеный"/>
    <w:rsid w:val="0001583F"/>
    <w:rPr>
      <w:rFonts w:cs="Times New Roman"/>
      <w:b/>
      <w:bCs/>
    </w:rPr>
  </w:style>
  <w:style w:type="paragraph" w:customStyle="1" w:styleId="ConsPlusTitle">
    <w:name w:val="ConsPlusTitle"/>
    <w:rsid w:val="00015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01583F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01583F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01583F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2015-12-29T19:09:00Z</dcterms:created>
  <dcterms:modified xsi:type="dcterms:W3CDTF">2016-01-21T03:22:00Z</dcterms:modified>
</cp:coreProperties>
</file>